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17" w:rsidRDefault="00F34417" w:rsidP="00F34417">
      <w:pPr>
        <w:pStyle w:val="a3"/>
        <w:rPr>
          <w:rFonts w:asciiTheme="minorHAnsi" w:hAnsiTheme="minorHAnsi" w:cstheme="minorHAnsi"/>
          <w:sz w:val="28"/>
        </w:rPr>
      </w:pPr>
      <w:bookmarkStart w:id="0" w:name="_GoBack"/>
    </w:p>
    <w:p w:rsidR="00E30DB3" w:rsidRDefault="00724AB2" w:rsidP="00F34417">
      <w:pPr>
        <w:pStyle w:val="a3"/>
        <w:rPr>
          <w:rFonts w:asciiTheme="minorHAnsi" w:hAnsiTheme="minorHAnsi" w:cstheme="minorHAnsi"/>
          <w:sz w:val="28"/>
        </w:rPr>
      </w:pPr>
      <w:r w:rsidRPr="00F34417">
        <w:rPr>
          <w:rFonts w:asciiTheme="minorHAnsi" w:hAnsiTheme="minorHAnsi" w:cstheme="minorHAnsi"/>
          <w:sz w:val="28"/>
        </w:rPr>
        <w:t xml:space="preserve">Светодиодный Аппарат </w:t>
      </w:r>
      <w:proofErr w:type="spellStart"/>
      <w:r w:rsidR="00F34417" w:rsidRPr="00F34417">
        <w:rPr>
          <w:rFonts w:asciiTheme="minorHAnsi" w:hAnsiTheme="minorHAnsi" w:cstheme="minorHAnsi"/>
          <w:color w:val="000000"/>
          <w:sz w:val="26"/>
        </w:rPr>
        <w:t>АФСк</w:t>
      </w:r>
      <w:proofErr w:type="spellEnd"/>
      <w:r w:rsidR="00F34417" w:rsidRPr="00F34417">
        <w:rPr>
          <w:rFonts w:asciiTheme="minorHAnsi" w:hAnsiTheme="minorHAnsi" w:cstheme="minorHAnsi"/>
          <w:color w:val="000000"/>
          <w:sz w:val="26"/>
        </w:rPr>
        <w:t xml:space="preserve"> -630/670 </w:t>
      </w:r>
      <w:proofErr w:type="spellStart"/>
      <w:r w:rsidR="00F34417" w:rsidRPr="00F34417">
        <w:rPr>
          <w:rFonts w:asciiTheme="minorHAnsi" w:hAnsiTheme="minorHAnsi" w:cstheme="minorHAnsi"/>
          <w:color w:val="000000"/>
          <w:sz w:val="26"/>
        </w:rPr>
        <w:t>нм</w:t>
      </w:r>
      <w:proofErr w:type="spellEnd"/>
      <w:r w:rsidR="00F34417" w:rsidRPr="00F34417">
        <w:rPr>
          <w:rFonts w:asciiTheme="minorHAnsi" w:hAnsiTheme="minorHAnsi" w:cstheme="minorHAnsi"/>
          <w:color w:val="000000"/>
          <w:sz w:val="26"/>
        </w:rPr>
        <w:t xml:space="preserve"> </w:t>
      </w:r>
      <w:r w:rsidRPr="00F34417">
        <w:rPr>
          <w:rFonts w:asciiTheme="minorHAnsi" w:hAnsiTheme="minorHAnsi" w:cstheme="minorHAnsi"/>
          <w:sz w:val="28"/>
        </w:rPr>
        <w:t xml:space="preserve">для лечения грибка ногтей и локальных проблем стоп </w:t>
      </w:r>
      <w:r w:rsidR="00F34417" w:rsidRPr="00F34417">
        <w:rPr>
          <w:rFonts w:asciiTheme="minorHAnsi" w:hAnsiTheme="minorHAnsi" w:cstheme="minorHAnsi"/>
          <w:sz w:val="28"/>
        </w:rPr>
        <w:t>методом фотодинамической терапии</w:t>
      </w:r>
      <w:r w:rsidR="00F34417">
        <w:rPr>
          <w:rFonts w:asciiTheme="minorHAnsi" w:hAnsiTheme="minorHAnsi" w:cstheme="minorHAnsi"/>
          <w:sz w:val="28"/>
        </w:rPr>
        <w:t>.</w:t>
      </w:r>
    </w:p>
    <w:p w:rsidR="00F34417" w:rsidRDefault="00F34417" w:rsidP="00F34417">
      <w:pPr>
        <w:pStyle w:val="a3"/>
        <w:rPr>
          <w:b/>
          <w:bCs/>
          <w:shd w:val="clear" w:color="auto" w:fill="F2F7FA"/>
        </w:rPr>
      </w:pP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hAnsiTheme="minorHAnsi" w:cstheme="minorHAnsi"/>
          <w:sz w:val="28"/>
        </w:rPr>
      </w:pPr>
      <w:r w:rsidRPr="00F34417">
        <w:rPr>
          <w:rFonts w:asciiTheme="minorHAnsi" w:hAnsiTheme="minorHAnsi" w:cstheme="minorHAnsi"/>
          <w:bCs/>
          <w:sz w:val="28"/>
          <w:shd w:val="clear" w:color="auto" w:fill="F2F7FA"/>
        </w:rPr>
        <w:t>Эффективно борется с грибковыми заболеваниями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hAnsiTheme="minorHAnsi" w:cstheme="minorHAnsi"/>
          <w:sz w:val="28"/>
        </w:rPr>
      </w:pPr>
      <w:r w:rsidRPr="00F34417">
        <w:rPr>
          <w:rFonts w:asciiTheme="minorHAnsi" w:hAnsiTheme="minorHAnsi" w:cstheme="minorHAnsi"/>
          <w:bCs/>
          <w:sz w:val="28"/>
          <w:shd w:val="clear" w:color="auto" w:fill="F2F7FA"/>
        </w:rPr>
        <w:t>Быстро и безболезненно уничтожает микробы в ранах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hAnsiTheme="minorHAnsi" w:cstheme="minorHAnsi"/>
          <w:bCs/>
          <w:sz w:val="28"/>
          <w:shd w:val="clear" w:color="auto" w:fill="F2F7FA"/>
        </w:rPr>
      </w:pPr>
      <w:r w:rsidRPr="00F34417">
        <w:rPr>
          <w:rFonts w:asciiTheme="minorHAnsi" w:hAnsiTheme="minorHAnsi" w:cstheme="minorHAnsi"/>
          <w:bCs/>
          <w:sz w:val="28"/>
          <w:shd w:val="clear" w:color="auto" w:fill="F2F7FA"/>
        </w:rPr>
        <w:t>Ускоряет естественные регенеративные процессы в организме.</w:t>
      </w:r>
    </w:p>
    <w:p w:rsidR="00F34417" w:rsidRDefault="00F34417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b/>
          <w:bCs/>
          <w:sz w:val="28"/>
          <w:lang w:eastAsia="ru-RU"/>
        </w:rPr>
        <w:t>Спектр применения аппарата АФС-</w:t>
      </w:r>
      <w:proofErr w:type="spellStart"/>
      <w:r w:rsidRPr="00F34417">
        <w:rPr>
          <w:rFonts w:asciiTheme="minorHAnsi" w:eastAsia="Times New Roman" w:hAnsiTheme="minorHAnsi" w:cstheme="minorHAnsi"/>
          <w:b/>
          <w:bCs/>
          <w:sz w:val="28"/>
          <w:lang w:eastAsia="ru-RU"/>
        </w:rPr>
        <w:t>Подолог</w:t>
      </w:r>
      <w:proofErr w:type="spellEnd"/>
      <w:r w:rsidR="00F34417">
        <w:rPr>
          <w:rFonts w:asciiTheme="minorHAnsi" w:eastAsia="Times New Roman" w:hAnsiTheme="minorHAnsi" w:cstheme="minorHAnsi"/>
          <w:b/>
          <w:bCs/>
          <w:sz w:val="28"/>
          <w:lang w:eastAsia="ru-RU"/>
        </w:rPr>
        <w:t>: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Ожоги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Трофические язвы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Дерматомикоз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Обработка шрамов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Контактный дерматит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Любые порезы, царапины, ссадины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Экзема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hd w:val="clear" w:color="auto" w:fill="F2F7FA"/>
        </w:rPr>
      </w:pP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b/>
          <w:bCs/>
          <w:sz w:val="28"/>
          <w:lang w:eastAsia="ru-RU"/>
        </w:rPr>
        <w:t>Активация биологических процессов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>Фототерапия улучшает микроциркуляцию, нормализует локальный кровоток в местах повреждения и приводит к дегидратации (снижению отечности) воспалительного очага, а также к повышению фагоцитарной (защитной) активности нейтрофилов, способствуя тем самым рассасыванию инфильтративно-экссудативных воспалительных изменений.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b/>
          <w:bCs/>
          <w:sz w:val="28"/>
          <w:lang w:eastAsia="ru-RU"/>
        </w:rPr>
        <w:t>Обезболивающий эффект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 xml:space="preserve">Фототерапия ведет к повышению уровня </w:t>
      </w:r>
      <w:proofErr w:type="spellStart"/>
      <w:r w:rsidRPr="00F34417">
        <w:rPr>
          <w:rFonts w:asciiTheme="minorHAnsi" w:eastAsia="Times New Roman" w:hAnsiTheme="minorHAnsi" w:cstheme="minorHAnsi"/>
          <w:sz w:val="28"/>
          <w:lang w:eastAsia="ru-RU"/>
        </w:rPr>
        <w:t>эндорфинов</w:t>
      </w:r>
      <w:proofErr w:type="spellEnd"/>
      <w:r w:rsidRPr="00F34417">
        <w:rPr>
          <w:rFonts w:asciiTheme="minorHAnsi" w:eastAsia="Times New Roman" w:hAnsiTheme="minorHAnsi" w:cstheme="minorHAnsi"/>
          <w:sz w:val="28"/>
          <w:lang w:eastAsia="ru-RU"/>
        </w:rPr>
        <w:t xml:space="preserve"> и порога болевой чувствительности.</w:t>
      </w: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</w:p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b/>
          <w:bCs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b/>
          <w:bCs/>
          <w:sz w:val="28"/>
          <w:lang w:eastAsia="ru-RU"/>
        </w:rPr>
        <w:t>Стимуляция регенерации поврежденных тканей</w:t>
      </w:r>
    </w:p>
    <w:p w:rsidR="00724AB2" w:rsidRDefault="00724AB2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  <w:r w:rsidRPr="00F34417">
        <w:rPr>
          <w:rFonts w:asciiTheme="minorHAnsi" w:eastAsia="Times New Roman" w:hAnsiTheme="minorHAnsi" w:cstheme="minorHAnsi"/>
          <w:sz w:val="28"/>
          <w:lang w:eastAsia="ru-RU"/>
        </w:rPr>
        <w:t xml:space="preserve">Под влиянием светового воздействия происходит активация обменных процессов, приводящих к усилению синтеза белка, созреванию грануляционной ткани, </w:t>
      </w:r>
      <w:proofErr w:type="spellStart"/>
      <w:r w:rsidRPr="00F34417">
        <w:rPr>
          <w:rFonts w:asciiTheme="minorHAnsi" w:eastAsia="Times New Roman" w:hAnsiTheme="minorHAnsi" w:cstheme="minorHAnsi"/>
          <w:sz w:val="28"/>
          <w:lang w:eastAsia="ru-RU"/>
        </w:rPr>
        <w:t>эпителизации</w:t>
      </w:r>
      <w:proofErr w:type="spellEnd"/>
      <w:r w:rsidRPr="00F34417">
        <w:rPr>
          <w:rFonts w:asciiTheme="minorHAnsi" w:eastAsia="Times New Roman" w:hAnsiTheme="minorHAnsi" w:cstheme="minorHAnsi"/>
          <w:sz w:val="28"/>
          <w:lang w:eastAsia="ru-RU"/>
        </w:rPr>
        <w:t xml:space="preserve"> кожных дефектов.</w:t>
      </w:r>
    </w:p>
    <w:p w:rsidR="00F34417" w:rsidRDefault="00F34417" w:rsidP="00F34417">
      <w:pPr>
        <w:pStyle w:val="a3"/>
        <w:rPr>
          <w:rFonts w:asciiTheme="minorHAnsi" w:hAnsiTheme="minorHAnsi" w:cstheme="minorHAnsi"/>
          <w:sz w:val="28"/>
        </w:rPr>
      </w:pPr>
    </w:p>
    <w:p w:rsidR="00F34417" w:rsidRDefault="00F34417" w:rsidP="00F34417">
      <w:pPr>
        <w:pStyle w:val="a3"/>
        <w:rPr>
          <w:rFonts w:asciiTheme="minorHAnsi" w:hAnsiTheme="minorHAnsi" w:cstheme="minorHAnsi"/>
          <w:sz w:val="28"/>
        </w:rPr>
      </w:pPr>
      <w:r w:rsidRPr="00F34417">
        <w:rPr>
          <w:rFonts w:asciiTheme="minorHAnsi" w:hAnsiTheme="minorHAnsi" w:cstheme="minorHAnsi"/>
          <w:sz w:val="28"/>
        </w:rPr>
        <w:t xml:space="preserve">На ногтевую пластину наносится специальный гель- фотосенсибилизатор, который избирательно накапливается в пораженных грибком клетках. Далее ногтевая пластина освещается красным светом с длиной волны 660 </w:t>
      </w:r>
      <w:proofErr w:type="spellStart"/>
      <w:r w:rsidRPr="00F34417">
        <w:rPr>
          <w:rFonts w:asciiTheme="minorHAnsi" w:hAnsiTheme="minorHAnsi" w:cstheme="minorHAnsi"/>
          <w:sz w:val="28"/>
        </w:rPr>
        <w:t>нм</w:t>
      </w:r>
      <w:proofErr w:type="spellEnd"/>
      <w:r w:rsidRPr="00F34417">
        <w:rPr>
          <w:rFonts w:asciiTheme="minorHAnsi" w:hAnsiTheme="minorHAnsi" w:cstheme="minorHAnsi"/>
          <w:sz w:val="28"/>
        </w:rPr>
        <w:t xml:space="preserve">, при воздействии которого в грибковых </w:t>
      </w:r>
      <w:r w:rsidRPr="00F34417">
        <w:rPr>
          <w:rFonts w:asciiTheme="minorHAnsi" w:hAnsiTheme="minorHAnsi" w:cstheme="minorHAnsi"/>
          <w:sz w:val="28"/>
        </w:rPr>
        <w:t>тканях</w:t>
      </w:r>
      <w:r w:rsidRPr="00F34417">
        <w:rPr>
          <w:rFonts w:asciiTheme="minorHAnsi" w:hAnsiTheme="minorHAnsi" w:cstheme="minorHAnsi"/>
          <w:sz w:val="28"/>
        </w:rPr>
        <w:t xml:space="preserve"> выделяется </w:t>
      </w:r>
      <w:proofErr w:type="spellStart"/>
      <w:r w:rsidRPr="00F34417">
        <w:rPr>
          <w:rFonts w:asciiTheme="minorHAnsi" w:hAnsiTheme="minorHAnsi" w:cstheme="minorHAnsi"/>
          <w:sz w:val="28"/>
        </w:rPr>
        <w:t>синглетный</w:t>
      </w:r>
      <w:proofErr w:type="spellEnd"/>
      <w:r w:rsidRPr="00F34417">
        <w:rPr>
          <w:rFonts w:asciiTheme="minorHAnsi" w:hAnsiTheme="minorHAnsi" w:cstheme="minorHAnsi"/>
          <w:sz w:val="28"/>
        </w:rPr>
        <w:t xml:space="preserve"> кислород, который является сильным окислителем, приводящим к гибели инфекции.</w:t>
      </w:r>
    </w:p>
    <w:p w:rsidR="00F34417" w:rsidRPr="00F34417" w:rsidRDefault="00F34417" w:rsidP="00F34417">
      <w:pPr>
        <w:pStyle w:val="a3"/>
        <w:shd w:val="clear" w:color="auto" w:fill="FFFFFF" w:themeFill="background1"/>
        <w:rPr>
          <w:rFonts w:asciiTheme="minorHAnsi" w:eastAsia="Times New Roman" w:hAnsiTheme="minorHAnsi" w:cstheme="minorHAnsi"/>
          <w:sz w:val="28"/>
          <w:lang w:eastAsia="ru-RU"/>
        </w:rPr>
      </w:pPr>
    </w:p>
    <w:bookmarkEnd w:id="0"/>
    <w:p w:rsidR="00724AB2" w:rsidRPr="00F34417" w:rsidRDefault="00724AB2" w:rsidP="00F34417">
      <w:pPr>
        <w:pStyle w:val="a3"/>
        <w:shd w:val="clear" w:color="auto" w:fill="FFFFFF" w:themeFill="background1"/>
        <w:rPr>
          <w:rFonts w:asciiTheme="minorHAnsi" w:hAnsiTheme="minorHAnsi" w:cstheme="minorHAnsi"/>
          <w:sz w:val="28"/>
        </w:rPr>
      </w:pPr>
    </w:p>
    <w:sectPr w:rsidR="00724AB2" w:rsidRPr="00F3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B4C"/>
    <w:rsid w:val="00292064"/>
    <w:rsid w:val="00724AB2"/>
    <w:rsid w:val="007F30F9"/>
    <w:rsid w:val="00945B4C"/>
    <w:rsid w:val="00D414F7"/>
    <w:rsid w:val="00E30DB3"/>
    <w:rsid w:val="00F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D581-A465-4152-A175-FD8E61C7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F7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3441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3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7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411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468626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1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1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761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910693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23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73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659962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9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925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62867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464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988851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21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77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27727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6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9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792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152333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8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6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51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517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4086965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7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3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759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325473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3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81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14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667946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58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2024-01-15T07:31:00Z</dcterms:created>
  <dcterms:modified xsi:type="dcterms:W3CDTF">2024-01-15T09:12:00Z</dcterms:modified>
</cp:coreProperties>
</file>